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2158365</wp:posOffset>
                </wp:positionH>
                <wp:positionV relativeFrom="paragraph">
                  <wp:posOffset>0</wp:posOffset>
                </wp:positionV>
                <wp:extent cx="3617595" cy="195262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135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D76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76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Emanuelle Sánchez Nájera, representante propietario del PRD ante el CG del IEE de Aguascalientes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76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Francisco Arturo </w:t>
                            </w:r>
                            <w:r w:rsidR="00D76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Federico</w:t>
                            </w:r>
                            <w:r w:rsidR="00D76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Ávila Anaya y partido político MORENA</w:t>
                            </w:r>
                            <w:r w:rsidR="006135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9.95pt;margin-top:0;width:284.85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135A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D76C47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76C47">
                        <w:rPr>
                          <w:rFonts w:ascii="Arial" w:hAnsi="Arial" w:cs="Arial"/>
                          <w:sz w:val="24"/>
                          <w:szCs w:val="24"/>
                        </w:rPr>
                        <w:t>Emanuelle Sánchez Nájera, representante propietario del PRD ante el CG del IEE de Aguascalientes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76C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Francisco Arturo </w:t>
                      </w:r>
                      <w:r w:rsidR="00D76C47">
                        <w:rPr>
                          <w:rFonts w:ascii="Arial" w:hAnsi="Arial" w:cs="Arial"/>
                          <w:sz w:val="24"/>
                          <w:szCs w:val="24"/>
                        </w:rPr>
                        <w:t>Federico</w:t>
                      </w:r>
                      <w:r w:rsidR="00D76C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Ávila Anaya y partido político MORENA</w:t>
                      </w:r>
                      <w:r w:rsidR="006135A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D76C47" w:rsidRDefault="00D76C4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D76C47">
        <w:rPr>
          <w:rFonts w:ascii="Arial" w:eastAsia="Times New Roman" w:hAnsi="Arial" w:cs="Arial"/>
          <w:bCs/>
          <w:sz w:val="24"/>
          <w:szCs w:val="24"/>
          <w:lang w:val="es-ES" w:eastAsia="es-MX"/>
        </w:rPr>
        <w:t>730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D76C47">
        <w:rPr>
          <w:rFonts w:ascii="Arial" w:eastAsia="Times New Roman" w:hAnsi="Arial" w:cs="Arial"/>
          <w:bCs/>
          <w:sz w:val="24"/>
          <w:szCs w:val="24"/>
          <w:lang w:val="es-ES" w:eastAsia="es-MX"/>
        </w:rPr>
        <w:t>veinte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</w:t>
      </w:r>
      <w:r w:rsidR="00D76C47">
        <w:rPr>
          <w:rFonts w:ascii="Arial" w:eastAsia="Times New Roman" w:hAnsi="Arial" w:cs="Arial"/>
          <w:bCs/>
          <w:sz w:val="24"/>
          <w:szCs w:val="24"/>
          <w:lang w:val="es-ES" w:eastAsia="es-MX"/>
        </w:rPr>
        <w:t>agosto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D76C47">
        <w:rPr>
          <w:rFonts w:ascii="Arial" w:hAnsi="Arial" w:cs="Arial"/>
          <w:sz w:val="24"/>
          <w:szCs w:val="24"/>
        </w:rPr>
        <w:t>veintiséis</w:t>
      </w:r>
      <w:r w:rsidR="00D073A2" w:rsidRPr="00D073A2">
        <w:rPr>
          <w:rFonts w:ascii="Arial" w:hAnsi="Arial" w:cs="Arial"/>
          <w:sz w:val="24"/>
          <w:szCs w:val="24"/>
        </w:rPr>
        <w:t xml:space="preserve"> de </w:t>
      </w:r>
      <w:r w:rsidR="00D76C47">
        <w:rPr>
          <w:rFonts w:ascii="Arial" w:hAnsi="Arial" w:cs="Arial"/>
          <w:sz w:val="24"/>
          <w:szCs w:val="24"/>
        </w:rPr>
        <w:t>agosto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6135A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="00D76C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D76C47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D76C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76C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D76C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utiérrez.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76C47" w:rsidRPr="00D073A2" w:rsidRDefault="00D76C47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D76C47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  <w:bookmarkStart w:id="2" w:name="_GoBack"/>
      <w:bookmarkEnd w:id="2"/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D76C47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5FAE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135A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D63F3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76C47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D73E3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E45B93C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29</cp:revision>
  <cp:lastPrinted>2019-08-22T18:13:00Z</cp:lastPrinted>
  <dcterms:created xsi:type="dcterms:W3CDTF">2019-03-17T20:58:00Z</dcterms:created>
  <dcterms:modified xsi:type="dcterms:W3CDTF">2019-08-22T18:13:00Z</dcterms:modified>
</cp:coreProperties>
</file>